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908D9" w14:textId="74CF4547" w:rsidR="00910FE8" w:rsidRPr="003705BA" w:rsidRDefault="00910FE8" w:rsidP="00910F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w:t>
      </w:r>
      <w:r w:rsidR="00223056">
        <w:rPr>
          <w:rFonts w:ascii="Arial" w:hAnsi="Arial" w:cs="Arial"/>
          <w:b/>
          <w:bCs/>
          <w:sz w:val="24"/>
          <w:szCs w:val="24"/>
        </w:rPr>
        <w:t>74</w:t>
      </w:r>
    </w:p>
    <w:p w14:paraId="0295366A" w14:textId="77777777" w:rsidR="00910FE8" w:rsidRPr="003705BA" w:rsidRDefault="00910FE8" w:rsidP="00910F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31554239" w14:textId="77777777" w:rsidR="00910FE8" w:rsidRPr="00BE1666" w:rsidRDefault="00910FE8" w:rsidP="00910F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2EDA43A7" w14:textId="6E1A10F9" w:rsidR="00910FE8" w:rsidRDefault="00910FE8" w:rsidP="00910F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46AA4D39" w14:textId="066217F7" w:rsidR="005F2FB3" w:rsidRDefault="00910FE8" w:rsidP="00910F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45D0723E" w14:textId="77777777" w:rsidR="005F2FB3" w:rsidRDefault="005F2FB3" w:rsidP="00C46482">
      <w:pPr>
        <w:pStyle w:val="CRCoverPage"/>
        <w:tabs>
          <w:tab w:val="right" w:pos="9639"/>
        </w:tabs>
        <w:spacing w:after="0"/>
        <w:rPr>
          <w:b/>
          <w:noProof/>
          <w:sz w:val="24"/>
        </w:rPr>
      </w:pPr>
    </w:p>
    <w:p w14:paraId="5A35887A" w14:textId="0E614CEA" w:rsidR="00C46482" w:rsidRDefault="00C46482" w:rsidP="00C46482">
      <w:pPr>
        <w:pStyle w:val="CRCoverPage"/>
        <w:tabs>
          <w:tab w:val="right" w:pos="9639"/>
        </w:tabs>
        <w:spacing w:after="0"/>
        <w:rPr>
          <w:b/>
          <w:i/>
          <w:noProof/>
          <w:sz w:val="28"/>
        </w:rPr>
      </w:pPr>
      <w:r>
        <w:rPr>
          <w:b/>
          <w:noProof/>
          <w:sz w:val="24"/>
        </w:rPr>
        <w:t>3GPP TSG-SA</w:t>
      </w:r>
      <w:r w:rsidR="005675AF">
        <w:rPr>
          <w:b/>
          <w:noProof/>
          <w:sz w:val="24"/>
        </w:rPr>
        <w:t>5</w:t>
      </w:r>
      <w:r>
        <w:rPr>
          <w:b/>
          <w:noProof/>
          <w:sz w:val="24"/>
        </w:rPr>
        <w:t xml:space="preserve"> Meeting #1</w:t>
      </w:r>
      <w:r w:rsidR="005675AF">
        <w:rPr>
          <w:b/>
          <w:noProof/>
          <w:sz w:val="24"/>
        </w:rPr>
        <w:t>47</w:t>
      </w:r>
      <w:r>
        <w:rPr>
          <w:b/>
          <w:i/>
          <w:noProof/>
          <w:sz w:val="24"/>
        </w:rPr>
        <w:t xml:space="preserve"> </w:t>
      </w:r>
      <w:r>
        <w:rPr>
          <w:b/>
          <w:i/>
          <w:noProof/>
          <w:sz w:val="28"/>
        </w:rPr>
        <w:tab/>
        <w:t>S3-</w:t>
      </w:r>
      <w:r w:rsidR="009C5134">
        <w:rPr>
          <w:b/>
          <w:i/>
          <w:noProof/>
          <w:sz w:val="28"/>
        </w:rPr>
        <w:t>233144</w:t>
      </w:r>
    </w:p>
    <w:p w14:paraId="11C88A41" w14:textId="24565A28"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w:t>
      </w:r>
      <w:r w:rsidR="005675AF">
        <w:rPr>
          <w:b/>
          <w:bCs/>
          <w:sz w:val="24"/>
        </w:rPr>
        <w:t>7 February</w:t>
      </w:r>
      <w:r w:rsidRPr="00C46482">
        <w:rPr>
          <w:b/>
          <w:bCs/>
          <w:sz w:val="24"/>
        </w:rPr>
        <w:t xml:space="preserve"> - </w:t>
      </w:r>
      <w:r w:rsidR="005675AF">
        <w:rPr>
          <w:b/>
          <w:bCs/>
          <w:sz w:val="24"/>
        </w:rPr>
        <w:t>3</w:t>
      </w:r>
      <w:r w:rsidRPr="00C46482">
        <w:rPr>
          <w:b/>
          <w:bCs/>
          <w:sz w:val="24"/>
        </w:rPr>
        <w:t xml:space="preserve"> </w:t>
      </w:r>
      <w:r w:rsidR="005675AF">
        <w:rPr>
          <w:b/>
          <w:bCs/>
          <w:sz w:val="24"/>
        </w:rPr>
        <w:t>March</w:t>
      </w:r>
      <w:r w:rsidRPr="00C46482">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25FD68F9" w14:textId="1FCD8594"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220A78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675AF">
        <w:rPr>
          <w:rFonts w:ascii="Arial" w:eastAsia="Batang" w:hAnsi="Arial"/>
          <w:b/>
          <w:sz w:val="24"/>
          <w:szCs w:val="24"/>
          <w:lang w:val="en-US" w:eastAsia="zh-CN"/>
        </w:rPr>
        <w:t>Huawei</w:t>
      </w:r>
      <w:r w:rsidR="00AF74D5">
        <w:rPr>
          <w:rFonts w:ascii="Arial" w:eastAsia="Batang" w:hAnsi="Arial"/>
          <w:b/>
          <w:sz w:val="24"/>
          <w:szCs w:val="24"/>
          <w:lang w:val="en-US" w:eastAsia="zh-CN"/>
        </w:rPr>
        <w:t>, Ericsson, Nokia</w:t>
      </w:r>
    </w:p>
    <w:p w14:paraId="49D92DA3" w14:textId="790A08C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675AF" w:rsidRPr="006C2E80">
        <w:rPr>
          <w:rFonts w:ascii="Arial" w:eastAsia="Batang" w:hAnsi="Arial" w:cs="Arial"/>
          <w:b/>
          <w:sz w:val="24"/>
          <w:szCs w:val="24"/>
          <w:lang w:eastAsia="zh-CN"/>
        </w:rPr>
        <w:t xml:space="preserve">New WID on </w:t>
      </w:r>
      <w:r w:rsidR="005675AF">
        <w:rPr>
          <w:rFonts w:ascii="Arial" w:eastAsia="Batang" w:hAnsi="Arial" w:cs="Arial"/>
          <w:b/>
          <w:sz w:val="24"/>
          <w:szCs w:val="24"/>
          <w:lang w:eastAsia="zh-CN"/>
        </w:rPr>
        <w:t>S</w:t>
      </w:r>
      <w:r w:rsidR="005675AF" w:rsidRPr="00310861">
        <w:rPr>
          <w:rFonts w:ascii="Arial" w:eastAsia="Batang" w:hAnsi="Arial" w:cs="Arial"/>
          <w:b/>
          <w:sz w:val="24"/>
          <w:szCs w:val="24"/>
          <w:lang w:eastAsia="zh-CN"/>
        </w:rPr>
        <w:t xml:space="preserve">ervice </w:t>
      </w:r>
      <w:r w:rsidR="005675AF">
        <w:rPr>
          <w:rFonts w:ascii="Arial" w:eastAsia="Batang" w:hAnsi="Arial" w:cs="Arial"/>
          <w:b/>
          <w:sz w:val="24"/>
          <w:szCs w:val="24"/>
          <w:lang w:eastAsia="zh-CN"/>
        </w:rPr>
        <w:t>B</w:t>
      </w:r>
      <w:r w:rsidR="005675AF" w:rsidRPr="00310861">
        <w:rPr>
          <w:rFonts w:ascii="Arial" w:eastAsia="Batang" w:hAnsi="Arial" w:cs="Arial"/>
          <w:b/>
          <w:sz w:val="24"/>
          <w:szCs w:val="24"/>
          <w:lang w:eastAsia="zh-CN"/>
        </w:rPr>
        <w:t xml:space="preserve">ased </w:t>
      </w:r>
      <w:r w:rsidR="005675AF">
        <w:rPr>
          <w:rFonts w:ascii="Arial" w:eastAsia="Batang" w:hAnsi="Arial" w:cs="Arial"/>
          <w:b/>
          <w:sz w:val="24"/>
          <w:szCs w:val="24"/>
          <w:lang w:eastAsia="zh-CN"/>
        </w:rPr>
        <w:t>M</w:t>
      </w:r>
      <w:r w:rsidR="005675AF" w:rsidRPr="00310861">
        <w:rPr>
          <w:rFonts w:ascii="Arial" w:eastAsia="Batang" w:hAnsi="Arial" w:cs="Arial"/>
          <w:b/>
          <w:sz w:val="24"/>
          <w:szCs w:val="24"/>
          <w:lang w:eastAsia="zh-CN"/>
        </w:rPr>
        <w:t xml:space="preserve">anagement </w:t>
      </w:r>
      <w:r w:rsidR="005675AF">
        <w:rPr>
          <w:rFonts w:ascii="Arial" w:eastAsia="Batang" w:hAnsi="Arial" w:cs="Arial"/>
          <w:b/>
          <w:sz w:val="24"/>
          <w:szCs w:val="24"/>
          <w:lang w:eastAsia="zh-CN"/>
        </w:rPr>
        <w:t>A</w:t>
      </w:r>
      <w:r w:rsidR="005675AF" w:rsidRPr="00310861">
        <w:rPr>
          <w:rFonts w:ascii="Arial" w:eastAsia="Batang" w:hAnsi="Arial" w:cs="Arial"/>
          <w:b/>
          <w:sz w:val="24"/>
          <w:szCs w:val="24"/>
          <w:lang w:eastAsia="zh-CN"/>
        </w:rPr>
        <w:t>rchitecture</w:t>
      </w:r>
      <w:r w:rsidR="005675AF">
        <w:rPr>
          <w:rFonts w:ascii="Arial" w:eastAsia="Batang" w:hAnsi="Arial" w:cs="Arial"/>
          <w:b/>
          <w:sz w:val="24"/>
          <w:szCs w:val="24"/>
          <w:lang w:eastAsia="zh-CN"/>
        </w:rPr>
        <w:t xml:space="preserve"> (SBMA)</w:t>
      </w:r>
      <w:r w:rsidR="005675AF" w:rsidRPr="006C2E80">
        <w:rPr>
          <w:rFonts w:ascii="Arial" w:eastAsia="Batang" w:hAnsi="Arial" w:cs="Arial"/>
          <w:b/>
          <w:sz w:val="24"/>
          <w:szCs w:val="24"/>
          <w:lang w:eastAsia="zh-CN"/>
        </w:rPr>
        <w:t xml:space="preserve"> </w:t>
      </w:r>
    </w:p>
    <w:p w14:paraId="2BB8AC0B" w14:textId="5C8F9783"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A8A288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675AF">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DE014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675AF">
        <w:rPr>
          <w:rFonts w:ascii="Arial" w:eastAsia="Times New Roman" w:hAnsi="Arial" w:cs="Times New Roman"/>
          <w:color w:val="auto"/>
          <w:sz w:val="36"/>
          <w:szCs w:val="20"/>
          <w:lang w:eastAsia="ja-JP"/>
        </w:rPr>
        <w:t xml:space="preserve"> </w:t>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r w:rsidRPr="001E489F">
        <w:rPr>
          <w:rFonts w:ascii="Arial" w:eastAsia="Times New Roman" w:hAnsi="Arial" w:cs="Times New Roman"/>
          <w:color w:val="auto"/>
          <w:sz w:val="36"/>
          <w:szCs w:val="20"/>
          <w:lang w:eastAsia="ja-JP"/>
        </w:rPr>
        <w:tab/>
      </w:r>
    </w:p>
    <w:p w14:paraId="1845B441" w14:textId="42B129CB" w:rsidR="001E489F" w:rsidRPr="00BA3A53" w:rsidRDefault="001E489F" w:rsidP="001E489F">
      <w:pPr>
        <w:pStyle w:val="Guidance"/>
      </w:pPr>
    </w:p>
    <w:p w14:paraId="4520DCE2" w14:textId="33F8761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C13C5">
        <w:rPr>
          <w:rFonts w:ascii="Arial" w:eastAsia="Times New Roman" w:hAnsi="Arial" w:cs="Times New Roman"/>
          <w:color w:val="auto"/>
          <w:sz w:val="36"/>
          <w:szCs w:val="20"/>
          <w:lang w:eastAsia="ja-JP"/>
        </w:rPr>
        <w:t xml:space="preserve"> </w:t>
      </w:r>
      <w:proofErr w:type="spellStart"/>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proofErr w:type="spellEnd"/>
      <w:r w:rsidRPr="001E489F">
        <w:rPr>
          <w:rFonts w:ascii="Arial" w:eastAsia="Times New Roman" w:hAnsi="Arial" w:cs="Times New Roman"/>
          <w:color w:val="auto"/>
          <w:sz w:val="36"/>
          <w:szCs w:val="20"/>
          <w:lang w:eastAsia="ja-JP"/>
        </w:rPr>
        <w:tab/>
      </w:r>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proofErr w:type="spellStart"/>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roofErr w:type="spellEnd"/>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proofErr w:type="spellStart"/>
            <w:r w:rsidRPr="006A3A53">
              <w:rPr>
                <w:rFonts w:asciiTheme="minorHAnsi" w:hAnsi="Calibri" w:cstheme="minorBidi"/>
                <w:color w:val="000000" w:themeColor="text1"/>
                <w:kern w:val="24"/>
                <w:sz w:val="20"/>
              </w:rPr>
              <w:t>FS_eSBMAe</w:t>
            </w:r>
            <w:proofErr w:type="spellEnd"/>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BE5B36" w14:textId="2A4D3B91" w:rsidR="009C5403" w:rsidRPr="00566660" w:rsidRDefault="009C5403" w:rsidP="009C5403">
      <w:pPr>
        <w:jc w:val="both"/>
        <w:rPr>
          <w:rFonts w:ascii="Arial" w:hAnsi="Arial" w:cs="Arial"/>
        </w:rPr>
      </w:pPr>
    </w:p>
    <w:p w14:paraId="631303A8"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w:t>
      </w:r>
      <w:proofErr w:type="spellStart"/>
      <w:r w:rsidRPr="004168C3">
        <w:rPr>
          <w:rFonts w:ascii="Arial" w:hAnsi="Arial" w:cs="Arial"/>
          <w:color w:val="000000"/>
          <w:lang w:eastAsia="zh-CN"/>
        </w:rPr>
        <w:t>FS_eSBMA</w:t>
      </w:r>
      <w:proofErr w:type="spellEnd"/>
      <w:r w:rsidRPr="004168C3">
        <w:rPr>
          <w:rFonts w:ascii="Arial" w:hAnsi="Arial" w:cs="Arial"/>
          <w:color w:val="000000"/>
          <w:lang w:eastAsia="zh-CN"/>
        </w:rPr>
        <w:t xml:space="preserve"> study the following items have been concluded. </w:t>
      </w:r>
    </w:p>
    <w:p w14:paraId="6B802549"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2E2358E2"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1D159737"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6056ECE6"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01CB1E2F"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68519064"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6354CD15" w14:textId="4954D964" w:rsidR="007B6529"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 xml:space="preserve">Based on the output of the study, the group agreed that some improvement are needed to elaborate the usage of SBMA, </w:t>
      </w:r>
      <w:r w:rsidR="00074F61">
        <w:rPr>
          <w:rFonts w:ascii="Arial" w:hAnsi="Arial" w:cs="Arial" w:hint="eastAsia"/>
          <w:color w:val="000000"/>
          <w:lang w:eastAsia="zh-CN"/>
        </w:rPr>
        <w:t>inc</w:t>
      </w:r>
      <w:r w:rsidR="00074F61">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1F3CE798" w14:textId="77777777" w:rsidR="007B6529" w:rsidRPr="007B6529" w:rsidRDefault="007B6529" w:rsidP="007B6529">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7E8D85C3" w14:textId="77777777" w:rsidR="007B6529" w:rsidRPr="00074F61" w:rsidRDefault="007B6529" w:rsidP="007B6529">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165177FD" w14:textId="77777777" w:rsidR="007B6529" w:rsidRPr="00074F61" w:rsidRDefault="007B6529" w:rsidP="007B6529">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0663D8BC" w14:textId="36626FCD" w:rsidR="007B6529" w:rsidRPr="007B6529" w:rsidRDefault="007B6529" w:rsidP="00074F61">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lastRenderedPageBreak/>
        <w:t>During several SA5 meetings it has been discussed that the description of the management services and the description on how they are used are spread out on many specifications.</w:t>
      </w:r>
      <w:r w:rsidR="00074F61">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sidR="00074F61">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5C84D40C" w14:textId="5682EADB" w:rsidR="00074F61" w:rsidRPr="00074F61" w:rsidRDefault="007B6529" w:rsidP="007B6529">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0D193E05" w14:textId="1C0453D0" w:rsidR="007B6529" w:rsidRPr="00074F61" w:rsidRDefault="00074F61" w:rsidP="007B6529">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sidR="0059097F">
        <w:rPr>
          <w:rFonts w:ascii="Arial" w:hAnsi="Arial" w:cs="Arial"/>
          <w:color w:val="000000"/>
          <w:lang w:eastAsia="zh-CN"/>
        </w:rPr>
        <w:t xml:space="preserve">Update </w:t>
      </w:r>
      <w:r w:rsidR="007B6529" w:rsidRPr="00074F61">
        <w:rPr>
          <w:rFonts w:ascii="Arial" w:hAnsi="Arial" w:cs="Arial"/>
          <w:color w:val="000000"/>
          <w:lang w:eastAsia="zh-CN"/>
        </w:rPr>
        <w:t xml:space="preserve">32.300 Name convention for Managed Objects </w:t>
      </w:r>
      <w:r w:rsidR="0059097F">
        <w:rPr>
          <w:rFonts w:ascii="Arial" w:hAnsi="Arial" w:cs="Arial"/>
          <w:color w:val="000000"/>
          <w:lang w:eastAsia="zh-CN"/>
        </w:rPr>
        <w:t>to include</w:t>
      </w:r>
      <w:r w:rsidR="007B6529" w:rsidRPr="00074F61">
        <w:rPr>
          <w:rFonts w:ascii="Arial" w:hAnsi="Arial" w:cs="Arial"/>
          <w:color w:val="000000"/>
          <w:lang w:eastAsia="zh-CN"/>
        </w:rPr>
        <w:t xml:space="preserve"> SBMA.</w:t>
      </w:r>
    </w:p>
    <w:p w14:paraId="6A05964E" w14:textId="77777777" w:rsidR="007B6529" w:rsidRPr="004168C3" w:rsidRDefault="007B6529" w:rsidP="007B6529">
      <w:pPr>
        <w:spacing w:after="180"/>
        <w:jc w:val="both"/>
        <w:rPr>
          <w:rFonts w:ascii="Arial" w:eastAsia="MS Mincho" w:hAnsi="Arial" w:cs="Arial"/>
          <w:color w:val="000000"/>
          <w:lang w:eastAsia="ja-JP"/>
        </w:rPr>
      </w:pPr>
    </w:p>
    <w:p w14:paraId="0C6BB837" w14:textId="77777777" w:rsidR="006A3A53" w:rsidRPr="00673DA1" w:rsidRDefault="006A3A53" w:rsidP="006A3A5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B86BFA5" w14:textId="77777777" w:rsidR="006A3A53" w:rsidRPr="00673DA1" w:rsidRDefault="006A3A53" w:rsidP="006A3A53">
      <w:pPr>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1B72D01F" w14:textId="77777777" w:rsidR="006A3A53" w:rsidRPr="00673DA1" w:rsidRDefault="006A3A53" w:rsidP="006A3A53">
      <w:pPr>
        <w:rPr>
          <w:rFonts w:ascii="Arial" w:hAnsi="Arial" w:cs="Arial"/>
          <w:color w:val="000000"/>
          <w:lang w:eastAsia="zh-CN"/>
        </w:rPr>
      </w:pPr>
      <w:r w:rsidRPr="00673DA1">
        <w:rPr>
          <w:rFonts w:ascii="Arial" w:hAnsi="Arial" w:cs="Arial"/>
          <w:color w:val="000000"/>
          <w:lang w:eastAsia="zh-CN"/>
        </w:rPr>
        <w:t>TR 28.831, clause 4.3 proposes an update to the stage 2 definition of "</w:t>
      </w:r>
      <w:proofErr w:type="spellStart"/>
      <w:r w:rsidRPr="00673DA1">
        <w:rPr>
          <w:rFonts w:ascii="Arial" w:hAnsi="Arial" w:cs="Arial"/>
          <w:color w:val="000000"/>
          <w:lang w:eastAsia="zh-CN"/>
        </w:rPr>
        <w:t>createMOI</w:t>
      </w:r>
      <w:proofErr w:type="spellEnd"/>
      <w:r w:rsidRPr="00673DA1">
        <w:rPr>
          <w:rFonts w:ascii="Arial" w:hAnsi="Arial" w:cs="Arial"/>
          <w:color w:val="000000"/>
          <w:lang w:eastAsia="zh-CN"/>
        </w:rPr>
        <w:t>". TS 28.532 shall be updated accordingly.</w:t>
      </w:r>
    </w:p>
    <w:p w14:paraId="1EA6EB10" w14:textId="77777777" w:rsidR="006A3A53" w:rsidRPr="00673DA1" w:rsidRDefault="006A3A53" w:rsidP="006A3A53">
      <w:pPr>
        <w:rPr>
          <w:rFonts w:ascii="Arial" w:hAnsi="Arial" w:cs="Arial"/>
          <w:color w:val="000000"/>
          <w:lang w:eastAsia="zh-CN"/>
        </w:rPr>
      </w:pPr>
      <w:r w:rsidRPr="00673DA1">
        <w:rPr>
          <w:rFonts w:ascii="Arial" w:hAnsi="Arial" w:cs="Arial"/>
          <w:color w:val="000000"/>
          <w:lang w:eastAsia="zh-CN"/>
        </w:rPr>
        <w:t>TR 28.831, clause 4.4 proposes an update to the stage 2 definition of "</w:t>
      </w:r>
      <w:proofErr w:type="spellStart"/>
      <w:r w:rsidRPr="00673DA1">
        <w:rPr>
          <w:rFonts w:ascii="Arial" w:hAnsi="Arial" w:cs="Arial"/>
          <w:color w:val="000000"/>
          <w:lang w:eastAsia="zh-CN"/>
        </w:rPr>
        <w:t>modifyMOIAttributes</w:t>
      </w:r>
      <w:proofErr w:type="spellEnd"/>
      <w:r w:rsidRPr="00673DA1">
        <w:rPr>
          <w:rFonts w:ascii="Arial" w:hAnsi="Arial" w:cs="Arial"/>
          <w:color w:val="000000"/>
          <w:lang w:eastAsia="zh-CN"/>
        </w:rPr>
        <w:t>". TS 28.532 shall be updated accordingly.</w:t>
      </w:r>
    </w:p>
    <w:p w14:paraId="04948854" w14:textId="77777777" w:rsidR="006A3A53" w:rsidRPr="00673DA1" w:rsidRDefault="006A3A53" w:rsidP="006A3A53">
      <w:pPr>
        <w:rPr>
          <w:rFonts w:ascii="Arial" w:hAnsi="Arial" w:cs="Arial"/>
          <w:color w:val="000000"/>
          <w:lang w:eastAsia="zh-CN"/>
        </w:rPr>
      </w:pPr>
      <w:r w:rsidRPr="00673DA1">
        <w:rPr>
          <w:rFonts w:ascii="Arial" w:hAnsi="Arial" w:cs="Arial"/>
          <w:color w:val="000000"/>
          <w:lang w:eastAsia="zh-CN"/>
        </w:rPr>
        <w:t>TR 28.831, clause 4.6 proposes to add the stage 2 definition of "</w:t>
      </w:r>
      <w:proofErr w:type="spellStart"/>
      <w:r w:rsidRPr="00673DA1">
        <w:rPr>
          <w:rFonts w:ascii="Arial" w:hAnsi="Arial" w:cs="Arial"/>
          <w:color w:val="000000"/>
          <w:lang w:eastAsia="zh-CN"/>
        </w:rPr>
        <w:t>changeMOIs</w:t>
      </w:r>
      <w:proofErr w:type="spellEnd"/>
      <w:r w:rsidRPr="00673DA1">
        <w:rPr>
          <w:rFonts w:ascii="Arial" w:hAnsi="Arial" w:cs="Arial"/>
          <w:color w:val="000000"/>
          <w:lang w:eastAsia="zh-CN"/>
        </w:rPr>
        <w:t>". TS 28.532 shall be updated accordingly.</w:t>
      </w:r>
    </w:p>
    <w:p w14:paraId="4AF1619D" w14:textId="323D33D2" w:rsidR="001E489F" w:rsidRPr="00673DA1" w:rsidRDefault="006A3A53" w:rsidP="00B570A8">
      <w:pPr>
        <w:rPr>
          <w:i/>
        </w:rPr>
      </w:pPr>
      <w:r w:rsidRPr="00673DA1">
        <w:rPr>
          <w:rFonts w:ascii="Arial" w:hAnsi="Arial" w:cs="Arial"/>
          <w:color w:val="000000"/>
          <w:lang w:eastAsia="zh-CN"/>
        </w:rPr>
        <w:t>TR 28.831, clause 4.2 proposes to add a node selection mechanism inspired by XPath. Uses cases include targeted notification subscriptions. TS 32.158 and TS 28.532 shall be updated accordingly. This work applies only to the HTTP/JSON SS.</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31E09F" w14:textId="77777777" w:rsidR="009C5403" w:rsidRPr="009C5403" w:rsidRDefault="009C5403" w:rsidP="009C540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3D82F5A0" w14:textId="77777777" w:rsidR="009C5403" w:rsidRPr="009C5403" w:rsidRDefault="009C5403" w:rsidP="009C540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32A68FC7" w14:textId="63564A25" w:rsidR="009C5403" w:rsidRDefault="00B544D7" w:rsidP="009C5403">
      <w:pPr>
        <w:spacing w:after="180"/>
        <w:jc w:val="both"/>
        <w:rPr>
          <w:rFonts w:ascii="Arial" w:hAnsi="Arial" w:cs="Arial"/>
          <w:color w:val="000000"/>
          <w:lang w:val="en-US" w:eastAsia="zh-CN"/>
        </w:rPr>
      </w:pPr>
      <w:r>
        <w:rPr>
          <w:rFonts w:ascii="Arial" w:hAnsi="Arial" w:cs="Arial"/>
          <w:color w:val="000000"/>
          <w:lang w:val="en-US" w:eastAsia="zh-CN"/>
        </w:rPr>
        <w:t>2</w:t>
      </w:r>
      <w:r w:rsidR="009C5403" w:rsidRPr="009C5403">
        <w:rPr>
          <w:rFonts w:ascii="Arial" w:hAnsi="Arial" w:cs="Arial"/>
          <w:color w:val="000000"/>
          <w:lang w:val="en-US" w:eastAsia="zh-CN"/>
        </w:rPr>
        <w:t>. Address the architecture enhancement based on the collaboration with other industry groups (</w:t>
      </w:r>
      <w:proofErr w:type="spellStart"/>
      <w:r w:rsidR="009C5403" w:rsidRPr="009C5403">
        <w:rPr>
          <w:rFonts w:ascii="Arial" w:hAnsi="Arial" w:cs="Arial"/>
          <w:color w:val="000000"/>
          <w:lang w:val="en-US" w:eastAsia="zh-CN"/>
        </w:rPr>
        <w:t>e.g</w:t>
      </w:r>
      <w:proofErr w:type="spellEnd"/>
      <w:r w:rsidR="009C5403" w:rsidRPr="009C5403">
        <w:rPr>
          <w:rFonts w:ascii="Arial" w:hAnsi="Arial" w:cs="Arial"/>
          <w:color w:val="000000"/>
          <w:lang w:val="en-US" w:eastAsia="zh-CN"/>
        </w:rPr>
        <w:t xml:space="preserve"> GSMA OPG etc.).</w:t>
      </w:r>
    </w:p>
    <w:p w14:paraId="7AF4BF09" w14:textId="72EE3926" w:rsidR="007B6529" w:rsidRPr="000D54E4" w:rsidRDefault="00B544D7" w:rsidP="00F81663">
      <w:pPr>
        <w:spacing w:after="180"/>
        <w:jc w:val="both"/>
        <w:rPr>
          <w:rFonts w:ascii="Arial" w:hAnsi="Arial" w:cs="Arial"/>
          <w:color w:val="000000"/>
          <w:lang w:val="en-US" w:eastAsia="zh-CN"/>
        </w:rPr>
      </w:pPr>
      <w:r>
        <w:rPr>
          <w:rFonts w:ascii="Arial" w:hAnsi="Arial" w:cs="Arial"/>
          <w:color w:val="000000"/>
          <w:lang w:val="en-US" w:eastAsia="zh-CN"/>
        </w:rPr>
        <w:t xml:space="preserve">3. </w:t>
      </w:r>
      <w:r w:rsidR="00DA30B3">
        <w:rPr>
          <w:rFonts w:ascii="Arial" w:hAnsi="Arial" w:cs="Arial"/>
          <w:color w:val="000000"/>
          <w:lang w:val="en-US" w:eastAsia="zh-CN"/>
        </w:rPr>
        <w:t>R</w:t>
      </w:r>
      <w:r w:rsidR="007B6529" w:rsidRPr="000D54E4">
        <w:rPr>
          <w:rFonts w:ascii="Arial" w:hAnsi="Arial" w:cs="Arial"/>
          <w:color w:val="000000"/>
          <w:lang w:val="en-US" w:eastAsia="zh-CN"/>
        </w:rPr>
        <w:t>estructure the specifications for Fault supervision.</w:t>
      </w:r>
    </w:p>
    <w:p w14:paraId="4959E680" w14:textId="0C78544A" w:rsidR="007B6529" w:rsidRDefault="00B544D7" w:rsidP="00F81663">
      <w:pPr>
        <w:spacing w:after="180"/>
        <w:jc w:val="both"/>
        <w:rPr>
          <w:rFonts w:ascii="Arial" w:hAnsi="Arial" w:cs="Arial"/>
          <w:color w:val="000000"/>
          <w:lang w:val="en-US" w:eastAsia="zh-CN"/>
        </w:rPr>
      </w:pPr>
      <w:r>
        <w:rPr>
          <w:rFonts w:ascii="Arial" w:hAnsi="Arial" w:cs="Arial"/>
          <w:color w:val="000000"/>
          <w:lang w:val="en-US" w:eastAsia="zh-CN"/>
        </w:rPr>
        <w:t>4.</w:t>
      </w:r>
      <w:r w:rsidR="000D54E4">
        <w:rPr>
          <w:rFonts w:ascii="Arial" w:hAnsi="Arial" w:cs="Arial"/>
          <w:color w:val="000000"/>
          <w:lang w:val="en-US" w:eastAsia="zh-CN"/>
        </w:rPr>
        <w:t xml:space="preserve"> U</w:t>
      </w:r>
      <w:r w:rsidR="007B6529" w:rsidRPr="000D54E4">
        <w:rPr>
          <w:rFonts w:ascii="Arial" w:hAnsi="Arial" w:cs="Arial"/>
          <w:color w:val="000000"/>
          <w:lang w:val="en-US" w:eastAsia="zh-CN"/>
        </w:rPr>
        <w:t xml:space="preserve">pdate  32.300 </w:t>
      </w:r>
      <w:r w:rsidR="00F81663">
        <w:rPr>
          <w:rFonts w:ascii="Arial" w:hAnsi="Arial" w:cs="Arial"/>
          <w:color w:val="000000"/>
          <w:lang w:val="en-US" w:eastAsia="zh-CN"/>
        </w:rPr>
        <w:t>"</w:t>
      </w:r>
      <w:r w:rsidR="007B6529" w:rsidRPr="000D54E4">
        <w:rPr>
          <w:rFonts w:ascii="Arial" w:hAnsi="Arial" w:cs="Arial"/>
          <w:color w:val="000000"/>
          <w:lang w:val="en-US" w:eastAsia="zh-CN"/>
        </w:rPr>
        <w:t>Name convention for Managed Objects</w:t>
      </w:r>
      <w:r w:rsidR="00F81663">
        <w:rPr>
          <w:rFonts w:ascii="Arial" w:hAnsi="Arial" w:cs="Arial"/>
          <w:color w:val="000000"/>
          <w:lang w:val="en-US" w:eastAsia="zh-CN"/>
        </w:rPr>
        <w:t>"</w:t>
      </w:r>
      <w:r w:rsidR="009B0932">
        <w:rPr>
          <w:rFonts w:ascii="Arial" w:hAnsi="Arial" w:cs="Arial"/>
          <w:color w:val="000000"/>
          <w:lang w:val="en-US" w:eastAsia="zh-CN"/>
        </w:rPr>
        <w:t xml:space="preserve"> to include SBMA</w:t>
      </w:r>
      <w:r w:rsidR="007B6529" w:rsidRPr="000D54E4">
        <w:rPr>
          <w:rFonts w:ascii="Arial" w:hAnsi="Arial" w:cs="Arial"/>
          <w:color w:val="000000"/>
          <w:lang w:val="en-US" w:eastAsia="zh-CN"/>
        </w:rPr>
        <w:t>.</w:t>
      </w:r>
    </w:p>
    <w:p w14:paraId="7736BC8E" w14:textId="1285841D" w:rsidR="00F81663" w:rsidRPr="000D54E4" w:rsidRDefault="0059097F" w:rsidP="00F81663">
      <w:pPr>
        <w:spacing w:after="180"/>
        <w:jc w:val="both"/>
        <w:rPr>
          <w:rFonts w:ascii="Arial" w:hAnsi="Arial" w:cs="Arial"/>
          <w:color w:val="000000"/>
          <w:lang w:val="en-US" w:eastAsia="zh-CN"/>
        </w:rPr>
      </w:pPr>
      <w:r>
        <w:rPr>
          <w:rFonts w:ascii="Arial" w:hAnsi="Arial" w:cs="Arial"/>
          <w:color w:val="000000"/>
          <w:lang w:val="en-US" w:eastAsia="zh-CN"/>
        </w:rPr>
        <w:t>5</w:t>
      </w:r>
      <w:r w:rsidR="00B544D7">
        <w:rPr>
          <w:rFonts w:ascii="Arial" w:hAnsi="Arial" w:cs="Arial"/>
          <w:color w:val="000000"/>
          <w:lang w:val="en-US" w:eastAsia="zh-CN"/>
        </w:rPr>
        <w:t>.</w:t>
      </w:r>
      <w:r w:rsidR="00F81663">
        <w:rPr>
          <w:rFonts w:ascii="Arial" w:hAnsi="Arial" w:cs="Arial"/>
          <w:color w:val="000000"/>
          <w:lang w:val="en-US" w:eastAsia="zh-CN"/>
        </w:rPr>
        <w:t xml:space="preserve"> Update 32.404 "</w:t>
      </w:r>
      <w:r w:rsidR="00F81663" w:rsidRPr="00F81663">
        <w:t xml:space="preserve"> </w:t>
      </w:r>
      <w:r w:rsidR="00F81663" w:rsidRPr="00F81663">
        <w:rPr>
          <w:rFonts w:ascii="Arial" w:hAnsi="Arial" w:cs="Arial"/>
          <w:color w:val="000000"/>
          <w:lang w:val="en-US" w:eastAsia="zh-CN"/>
        </w:rPr>
        <w:t>Performance Management (PM);</w:t>
      </w:r>
      <w:r w:rsidR="00F81663">
        <w:rPr>
          <w:rFonts w:ascii="Arial" w:hAnsi="Arial" w:cs="Arial"/>
          <w:color w:val="000000"/>
          <w:lang w:val="en-US" w:eastAsia="zh-CN"/>
        </w:rPr>
        <w:t xml:space="preserve"> </w:t>
      </w:r>
      <w:r w:rsidR="00F81663" w:rsidRPr="00F81663">
        <w:rPr>
          <w:rFonts w:ascii="Arial" w:hAnsi="Arial" w:cs="Arial"/>
          <w:color w:val="000000"/>
          <w:lang w:val="en-US" w:eastAsia="zh-CN"/>
        </w:rPr>
        <w:t>Performance measurements;</w:t>
      </w:r>
      <w:r w:rsidR="00F81663">
        <w:rPr>
          <w:rFonts w:ascii="Arial" w:hAnsi="Arial" w:cs="Arial"/>
          <w:color w:val="000000"/>
          <w:lang w:val="en-US" w:eastAsia="zh-CN"/>
        </w:rPr>
        <w:t xml:space="preserve"> </w:t>
      </w:r>
      <w:r w:rsidR="00F81663" w:rsidRPr="00F81663">
        <w:rPr>
          <w:rFonts w:ascii="Arial" w:hAnsi="Arial" w:cs="Arial"/>
          <w:color w:val="000000"/>
          <w:lang w:val="en-US" w:eastAsia="zh-CN"/>
        </w:rPr>
        <w:t xml:space="preserve">Definitions and template </w:t>
      </w:r>
      <w:r w:rsidR="00F81663">
        <w:rPr>
          <w:rFonts w:ascii="Arial" w:hAnsi="Arial" w:cs="Arial"/>
          <w:color w:val="000000"/>
          <w:lang w:val="en-US" w:eastAsia="zh-CN"/>
        </w:rPr>
        <w:t>" to be valid for SBMA</w:t>
      </w:r>
    </w:p>
    <w:p w14:paraId="73671B78" w14:textId="328AECD7" w:rsidR="006A3A53" w:rsidRPr="00673DA1" w:rsidRDefault="0059097F" w:rsidP="00673DA1">
      <w:pPr>
        <w:spacing w:after="180"/>
        <w:jc w:val="both"/>
        <w:rPr>
          <w:rFonts w:ascii="Arial" w:hAnsi="Arial" w:cs="Arial"/>
          <w:color w:val="000000"/>
          <w:lang w:val="en-US" w:eastAsia="zh-CN"/>
        </w:rPr>
      </w:pPr>
      <w:r>
        <w:rPr>
          <w:rFonts w:ascii="Arial" w:hAnsi="Arial" w:cs="Arial"/>
          <w:color w:val="000000"/>
          <w:lang w:val="en-US" w:eastAsia="zh-CN"/>
        </w:rPr>
        <w:t>6</w:t>
      </w:r>
      <w:r w:rsidR="006A3A53" w:rsidRPr="00673DA1">
        <w:rPr>
          <w:rFonts w:ascii="Arial" w:hAnsi="Arial" w:cs="Arial"/>
          <w:color w:val="000000"/>
          <w:lang w:val="en-US" w:eastAsia="zh-CN"/>
        </w:rPr>
        <w:t>. Add node selection mechanism (inspired by XPath) for targeted notification subscriptions</w:t>
      </w:r>
    </w:p>
    <w:p w14:paraId="28402A1F" w14:textId="195A2419" w:rsidR="001E489F" w:rsidRPr="006C2E80" w:rsidRDefault="0059097F" w:rsidP="007D5536">
      <w:pPr>
        <w:spacing w:after="180"/>
        <w:jc w:val="both"/>
      </w:pPr>
      <w:r>
        <w:rPr>
          <w:rFonts w:ascii="Arial" w:hAnsi="Arial" w:cs="Arial"/>
          <w:color w:val="000000"/>
          <w:lang w:val="en-US" w:eastAsia="zh-CN"/>
        </w:rPr>
        <w:t>7</w:t>
      </w:r>
      <w:r w:rsidR="006A3A53" w:rsidRPr="00673DA1">
        <w:rPr>
          <w:rFonts w:ascii="Arial" w:hAnsi="Arial" w:cs="Arial"/>
          <w:color w:val="000000"/>
          <w:lang w:val="en-US" w:eastAsia="zh-CN"/>
        </w:rPr>
        <w:t xml:space="preserve">. Update stage 2 definitions of the Prov </w:t>
      </w:r>
      <w:proofErr w:type="spellStart"/>
      <w:r w:rsidR="006A3A53" w:rsidRPr="00673DA1">
        <w:rPr>
          <w:rFonts w:ascii="Arial" w:hAnsi="Arial" w:cs="Arial"/>
          <w:color w:val="000000"/>
          <w:lang w:val="en-US" w:eastAsia="zh-CN"/>
        </w:rPr>
        <w:t>MnS</w:t>
      </w:r>
      <w:proofErr w:type="spellEnd"/>
      <w:r w:rsidR="006A3A53" w:rsidRPr="00673DA1">
        <w:rPr>
          <w:rFonts w:ascii="Arial" w:hAnsi="Arial" w:cs="Arial"/>
          <w:color w:val="000000"/>
          <w:lang w:val="en-US" w:eastAsia="zh-CN"/>
        </w:rPr>
        <w:t xml:space="preserve"> based on the update proposals documented in clause 4.3 and 4.4 of TR 28.831.</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61085" w:rsidRPr="00251D80" w14:paraId="6BD02A0D" w14:textId="77777777" w:rsidTr="005875D6">
        <w:trPr>
          <w:cantSplit/>
          <w:jc w:val="center"/>
        </w:trPr>
        <w:tc>
          <w:tcPr>
            <w:tcW w:w="1617" w:type="dxa"/>
          </w:tcPr>
          <w:p w14:paraId="0BAFA002" w14:textId="4A1D914A" w:rsidR="00061085" w:rsidRPr="00FF3F0C" w:rsidRDefault="00061085" w:rsidP="00061085">
            <w:pPr>
              <w:pStyle w:val="TAL"/>
            </w:pPr>
            <w:r w:rsidRPr="000F6331">
              <w:rPr>
                <w:iCs/>
              </w:rPr>
              <w:t>TS</w:t>
            </w:r>
          </w:p>
        </w:tc>
        <w:tc>
          <w:tcPr>
            <w:tcW w:w="1134" w:type="dxa"/>
          </w:tcPr>
          <w:p w14:paraId="6B9A1843" w14:textId="6B5BA42A" w:rsidR="00061085" w:rsidRPr="00DA30B3" w:rsidRDefault="00061085" w:rsidP="00061085">
            <w:pPr>
              <w:pStyle w:val="TAL"/>
            </w:pPr>
            <w:r w:rsidRPr="00DA30B3">
              <w:rPr>
                <w:iCs/>
              </w:rPr>
              <w:t>28.XXX</w:t>
            </w:r>
          </w:p>
        </w:tc>
        <w:tc>
          <w:tcPr>
            <w:tcW w:w="2409" w:type="dxa"/>
          </w:tcPr>
          <w:p w14:paraId="11A1A145" w14:textId="3227970B" w:rsidR="00061085" w:rsidRPr="00DA30B3" w:rsidRDefault="00DA30B3" w:rsidP="00061085">
            <w:pPr>
              <w:pStyle w:val="TAL"/>
            </w:pPr>
            <w:r w:rsidRPr="00683AF8">
              <w:t xml:space="preserve">Fault </w:t>
            </w:r>
            <w:r>
              <w:t>Management</w:t>
            </w:r>
          </w:p>
        </w:tc>
        <w:tc>
          <w:tcPr>
            <w:tcW w:w="993" w:type="dxa"/>
          </w:tcPr>
          <w:p w14:paraId="00B47DA8" w14:textId="19E38ABA" w:rsidR="00061085" w:rsidRPr="00DA30B3" w:rsidRDefault="00061085" w:rsidP="00061085">
            <w:pPr>
              <w:pStyle w:val="TAL"/>
            </w:pPr>
            <w:r w:rsidRPr="00DA30B3">
              <w:rPr>
                <w:iCs/>
              </w:rPr>
              <w:t>TSG SA#101</w:t>
            </w:r>
          </w:p>
        </w:tc>
        <w:tc>
          <w:tcPr>
            <w:tcW w:w="1074" w:type="dxa"/>
          </w:tcPr>
          <w:p w14:paraId="2745423E" w14:textId="494DC9A7" w:rsidR="00061085" w:rsidRPr="00DA30B3" w:rsidRDefault="00061085" w:rsidP="00061085">
            <w:pPr>
              <w:pStyle w:val="TAL"/>
            </w:pPr>
            <w:r w:rsidRPr="00DA30B3">
              <w:rPr>
                <w:iCs/>
              </w:rPr>
              <w:t>TSG SA#102</w:t>
            </w:r>
          </w:p>
        </w:tc>
        <w:tc>
          <w:tcPr>
            <w:tcW w:w="2186" w:type="dxa"/>
          </w:tcPr>
          <w:p w14:paraId="270AFE72" w14:textId="5968C619" w:rsidR="00061085" w:rsidRPr="00DA30B3" w:rsidRDefault="00061085" w:rsidP="00061085">
            <w:pPr>
              <w:pStyle w:val="TAL"/>
            </w:pPr>
            <w:r w:rsidRPr="00DA30B3">
              <w:t xml:space="preserve">Balazs Lengyel, Ericsson, </w:t>
            </w:r>
            <w:r w:rsidR="00DA30B3">
              <w:t>balazs.lengyel</w:t>
            </w:r>
            <w:r w:rsidRPr="00DA30B3">
              <w:t>@ericsson.com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0D54E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D0AB9AB" w:rsidR="000D54E4" w:rsidRPr="006C2E80" w:rsidRDefault="000D54E4" w:rsidP="000D54E4">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5829B976" w14:textId="0F819C75" w:rsidR="000D54E4" w:rsidRPr="006C2E80" w:rsidRDefault="000D54E4" w:rsidP="000D54E4">
            <w:pPr>
              <w:pStyle w:val="TAL"/>
            </w:pPr>
            <w:r w:rsidRPr="00A42345">
              <w:rPr>
                <w:iCs/>
              </w:rPr>
              <w:t>Include SBMA as valid architecture</w:t>
            </w:r>
          </w:p>
        </w:tc>
        <w:tc>
          <w:tcPr>
            <w:tcW w:w="1417" w:type="dxa"/>
            <w:tcBorders>
              <w:top w:val="single" w:sz="4" w:space="0" w:color="auto"/>
              <w:left w:val="single" w:sz="4" w:space="0" w:color="auto"/>
              <w:bottom w:val="single" w:sz="4" w:space="0" w:color="auto"/>
              <w:right w:val="single" w:sz="4" w:space="0" w:color="auto"/>
            </w:tcBorders>
          </w:tcPr>
          <w:p w14:paraId="53BCD47C" w14:textId="7A5BE4FB" w:rsidR="000D54E4" w:rsidRPr="006C2E80" w:rsidRDefault="000D54E4" w:rsidP="000D54E4">
            <w:pPr>
              <w:pStyle w:val="TAL"/>
            </w:pPr>
            <w:r w:rsidRPr="00363767">
              <w:rPr>
                <w:iCs/>
              </w:rPr>
              <w:t>TSG SA#102</w:t>
            </w:r>
          </w:p>
        </w:tc>
        <w:tc>
          <w:tcPr>
            <w:tcW w:w="2101" w:type="dxa"/>
            <w:tcBorders>
              <w:top w:val="single" w:sz="4" w:space="0" w:color="auto"/>
              <w:left w:val="single" w:sz="4" w:space="0" w:color="auto"/>
              <w:bottom w:val="single" w:sz="4" w:space="0" w:color="auto"/>
              <w:right w:val="single" w:sz="4" w:space="0" w:color="auto"/>
            </w:tcBorders>
          </w:tcPr>
          <w:p w14:paraId="0E30731D" w14:textId="35D65A35" w:rsidR="000D54E4" w:rsidRPr="006C2E80" w:rsidRDefault="000D54E4" w:rsidP="000D54E4">
            <w:pPr>
              <w:pStyle w:val="TAL"/>
            </w:pPr>
          </w:p>
        </w:tc>
      </w:tr>
      <w:tr w:rsidR="000D54E4" w:rsidRPr="006C2E80" w14:paraId="11F4ECC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A4816" w14:textId="41064F87" w:rsidR="000D54E4" w:rsidRPr="006C2E80" w:rsidRDefault="000D54E4" w:rsidP="000D54E4">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271C437E" w14:textId="2D55C7A0" w:rsidR="000D54E4" w:rsidRPr="006C2E80" w:rsidRDefault="009B0932" w:rsidP="000D54E4">
            <w:pPr>
              <w:pStyle w:val="TAL"/>
            </w:pPr>
            <w:r>
              <w:rPr>
                <w:iCs/>
              </w:rPr>
              <w:t xml:space="preserve">Consolidate Fault Supervision for </w:t>
            </w:r>
            <w:r w:rsidR="000D54E4" w:rsidRPr="007D30B5">
              <w:rPr>
                <w:iCs/>
              </w:rPr>
              <w:t>SBMA.</w:t>
            </w:r>
          </w:p>
        </w:tc>
        <w:tc>
          <w:tcPr>
            <w:tcW w:w="1417" w:type="dxa"/>
            <w:tcBorders>
              <w:top w:val="single" w:sz="4" w:space="0" w:color="auto"/>
              <w:left w:val="single" w:sz="4" w:space="0" w:color="auto"/>
              <w:bottom w:val="single" w:sz="4" w:space="0" w:color="auto"/>
              <w:right w:val="single" w:sz="4" w:space="0" w:color="auto"/>
            </w:tcBorders>
          </w:tcPr>
          <w:p w14:paraId="025607E7" w14:textId="055B2752" w:rsidR="000D54E4" w:rsidRPr="006C2E80" w:rsidRDefault="000D54E4" w:rsidP="000D54E4">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3979D534" w14:textId="77777777" w:rsidR="000D54E4" w:rsidRPr="006C2E80" w:rsidRDefault="000D54E4" w:rsidP="000D54E4">
            <w:pPr>
              <w:pStyle w:val="TAL"/>
            </w:pPr>
          </w:p>
        </w:tc>
      </w:tr>
      <w:tr w:rsidR="000D54E4" w:rsidRPr="006C2E80" w14:paraId="4552CD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7389262" w14:textId="150037EE" w:rsidR="000D54E4" w:rsidRPr="006C2E80" w:rsidRDefault="000D54E4" w:rsidP="000D54E4">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054A859" w14:textId="51237E31" w:rsidR="000D54E4" w:rsidRPr="006C2E80" w:rsidRDefault="009B0932" w:rsidP="000D54E4">
            <w:pPr>
              <w:pStyle w:val="TAL"/>
            </w:pPr>
            <w:r>
              <w:rPr>
                <w:iCs/>
              </w:rPr>
              <w:t xml:space="preserve">Consolidate Fault Supervision for </w:t>
            </w:r>
            <w:r w:rsidR="000D54E4" w:rsidRPr="007D30B5">
              <w:rPr>
                <w:iCs/>
              </w:rPr>
              <w:t>SBMA.</w:t>
            </w:r>
          </w:p>
        </w:tc>
        <w:tc>
          <w:tcPr>
            <w:tcW w:w="1417" w:type="dxa"/>
            <w:tcBorders>
              <w:top w:val="single" w:sz="4" w:space="0" w:color="auto"/>
              <w:left w:val="single" w:sz="4" w:space="0" w:color="auto"/>
              <w:bottom w:val="single" w:sz="4" w:space="0" w:color="auto"/>
              <w:right w:val="single" w:sz="4" w:space="0" w:color="auto"/>
            </w:tcBorders>
          </w:tcPr>
          <w:p w14:paraId="3ACB23A4" w14:textId="56E6D169" w:rsidR="000D54E4" w:rsidRPr="006C2E80" w:rsidRDefault="000D54E4" w:rsidP="000D54E4">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1E232518" w14:textId="77777777" w:rsidR="000D54E4" w:rsidRPr="006C2E80" w:rsidRDefault="000D54E4" w:rsidP="000D54E4">
            <w:pPr>
              <w:pStyle w:val="TAL"/>
            </w:pPr>
          </w:p>
        </w:tc>
      </w:tr>
      <w:tr w:rsidR="000D54E4" w:rsidRPr="006C2E80" w14:paraId="17C51D2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884CE4A" w14:textId="407CFD00" w:rsidR="000D54E4" w:rsidRPr="006C2E80" w:rsidRDefault="000D54E4" w:rsidP="000D54E4">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9EADB67" w14:textId="1602BECC" w:rsidR="000D54E4" w:rsidRPr="006C2E80" w:rsidRDefault="000D54E4" w:rsidP="000D54E4">
            <w:pPr>
              <w:pStyle w:val="TAL"/>
            </w:pPr>
            <w:r w:rsidRPr="007D30B5">
              <w:rPr>
                <w:iCs/>
              </w:rPr>
              <w:t>Include SBMA as valid architecture</w:t>
            </w:r>
          </w:p>
        </w:tc>
        <w:tc>
          <w:tcPr>
            <w:tcW w:w="1417" w:type="dxa"/>
            <w:tcBorders>
              <w:top w:val="single" w:sz="4" w:space="0" w:color="auto"/>
              <w:left w:val="single" w:sz="4" w:space="0" w:color="auto"/>
              <w:bottom w:val="single" w:sz="4" w:space="0" w:color="auto"/>
              <w:right w:val="single" w:sz="4" w:space="0" w:color="auto"/>
            </w:tcBorders>
          </w:tcPr>
          <w:p w14:paraId="31EFD530" w14:textId="025E4AC4" w:rsidR="000D54E4" w:rsidRPr="006C2E80" w:rsidRDefault="000D54E4" w:rsidP="000D54E4">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58D252F3" w14:textId="77777777" w:rsidR="000D54E4" w:rsidRPr="006C2E80" w:rsidRDefault="000D54E4" w:rsidP="000D54E4">
            <w:pPr>
              <w:pStyle w:val="TAL"/>
            </w:pPr>
          </w:p>
        </w:tc>
      </w:tr>
      <w:tr w:rsidR="00DA30B3" w:rsidRPr="006C2E80" w14:paraId="585776E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1EBE0" w14:textId="2322428D" w:rsidR="00DA30B3" w:rsidRDefault="00DA30B3" w:rsidP="00DA30B3">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0382CA4B" w14:textId="745FE2C7" w:rsidR="00DA30B3" w:rsidRPr="007D30B5" w:rsidRDefault="00DA30B3" w:rsidP="00DA30B3">
            <w:pPr>
              <w:pStyle w:val="TAL"/>
              <w:rPr>
                <w:iCs/>
              </w:rPr>
            </w:pPr>
            <w:r>
              <w:rPr>
                <w:iCs/>
              </w:rPr>
              <w:t>Consolidate Fault Supervision for SBMA</w:t>
            </w:r>
          </w:p>
        </w:tc>
        <w:tc>
          <w:tcPr>
            <w:tcW w:w="1417" w:type="dxa"/>
            <w:tcBorders>
              <w:top w:val="single" w:sz="4" w:space="0" w:color="auto"/>
              <w:left w:val="single" w:sz="4" w:space="0" w:color="auto"/>
              <w:bottom w:val="single" w:sz="4" w:space="0" w:color="auto"/>
              <w:right w:val="single" w:sz="4" w:space="0" w:color="auto"/>
            </w:tcBorders>
          </w:tcPr>
          <w:p w14:paraId="4B975186" w14:textId="1D8BD80B" w:rsidR="00DA30B3" w:rsidRPr="00363767" w:rsidRDefault="00DA30B3" w:rsidP="00DA30B3">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071F56F4" w14:textId="77777777" w:rsidR="00DA30B3" w:rsidRPr="006C2E80" w:rsidRDefault="00DA30B3" w:rsidP="00DA30B3">
            <w:pPr>
              <w:pStyle w:val="TAL"/>
            </w:pPr>
          </w:p>
        </w:tc>
      </w:tr>
      <w:tr w:rsidR="000D54E4" w:rsidRPr="006C2E80" w14:paraId="357667C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82F3D57" w14:textId="7666EC95" w:rsidR="000D54E4" w:rsidRPr="006C2E80" w:rsidRDefault="000D54E4" w:rsidP="000D54E4">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37510BB2" w14:textId="658F16DA" w:rsidR="000D54E4" w:rsidRPr="006C2E80" w:rsidRDefault="000D54E4" w:rsidP="000D54E4">
            <w:pPr>
              <w:pStyle w:val="TAL"/>
            </w:pPr>
            <w:r>
              <w:rPr>
                <w:iCs/>
              </w:rPr>
              <w:t>Consolidate Fault Supervision for SBMA</w:t>
            </w:r>
          </w:p>
        </w:tc>
        <w:tc>
          <w:tcPr>
            <w:tcW w:w="1417" w:type="dxa"/>
            <w:tcBorders>
              <w:top w:val="single" w:sz="4" w:space="0" w:color="auto"/>
              <w:left w:val="single" w:sz="4" w:space="0" w:color="auto"/>
              <w:bottom w:val="single" w:sz="4" w:space="0" w:color="auto"/>
              <w:right w:val="single" w:sz="4" w:space="0" w:color="auto"/>
            </w:tcBorders>
          </w:tcPr>
          <w:p w14:paraId="3B3A8461" w14:textId="3D6C8A61" w:rsidR="000D54E4" w:rsidRPr="006C2E80" w:rsidRDefault="000D54E4" w:rsidP="000D54E4">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4EF55979" w14:textId="77777777" w:rsidR="000D54E4" w:rsidRPr="006C2E80" w:rsidRDefault="000D54E4" w:rsidP="000D54E4">
            <w:pPr>
              <w:pStyle w:val="TAL"/>
            </w:pPr>
          </w:p>
        </w:tc>
      </w:tr>
      <w:tr w:rsidR="0063566D" w:rsidRPr="006C2E80" w14:paraId="09426C8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7948ABC" w14:textId="5FAF5A43" w:rsidR="0063566D" w:rsidRPr="006C2E80" w:rsidRDefault="0063566D" w:rsidP="0063566D">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589B2E21" w14:textId="65269BCC" w:rsidR="0063566D" w:rsidRPr="006C2E80" w:rsidRDefault="0063566D" w:rsidP="0063566D">
            <w:pPr>
              <w:pStyle w:val="TAL"/>
            </w:pPr>
            <w:r>
              <w:rPr>
                <w:iCs/>
              </w:rPr>
              <w:t xml:space="preserve">Update stage 2 definition of the </w:t>
            </w:r>
            <w:proofErr w:type="spellStart"/>
            <w:r>
              <w:rPr>
                <w:iCs/>
              </w:rPr>
              <w:t>createMOI</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tc>
        <w:tc>
          <w:tcPr>
            <w:tcW w:w="1417" w:type="dxa"/>
            <w:tcBorders>
              <w:top w:val="single" w:sz="4" w:space="0" w:color="auto"/>
              <w:left w:val="single" w:sz="4" w:space="0" w:color="auto"/>
              <w:bottom w:val="single" w:sz="4" w:space="0" w:color="auto"/>
              <w:right w:val="single" w:sz="4" w:space="0" w:color="auto"/>
            </w:tcBorders>
          </w:tcPr>
          <w:p w14:paraId="54458E0A" w14:textId="1533CAB0" w:rsidR="0063566D" w:rsidRPr="006C2E80" w:rsidRDefault="0063566D" w:rsidP="0063566D">
            <w:pPr>
              <w:pStyle w:val="TAL"/>
            </w:pPr>
            <w:r w:rsidRPr="002D3966">
              <w:rPr>
                <w:iCs/>
              </w:rPr>
              <w:t>TSG#10</w:t>
            </w:r>
            <w:r>
              <w:rPr>
                <w:iCs/>
              </w:rPr>
              <w:t>3 (Jan 2024)</w:t>
            </w:r>
          </w:p>
        </w:tc>
        <w:tc>
          <w:tcPr>
            <w:tcW w:w="2101" w:type="dxa"/>
            <w:tcBorders>
              <w:top w:val="single" w:sz="4" w:space="0" w:color="auto"/>
              <w:left w:val="single" w:sz="4" w:space="0" w:color="auto"/>
              <w:bottom w:val="single" w:sz="4" w:space="0" w:color="auto"/>
              <w:right w:val="single" w:sz="4" w:space="0" w:color="auto"/>
            </w:tcBorders>
          </w:tcPr>
          <w:p w14:paraId="0B66FE9C" w14:textId="77777777" w:rsidR="0063566D" w:rsidRPr="006C2E80" w:rsidRDefault="0063566D" w:rsidP="0063566D">
            <w:pPr>
              <w:pStyle w:val="TAL"/>
            </w:pPr>
          </w:p>
        </w:tc>
      </w:tr>
      <w:tr w:rsidR="0063566D" w:rsidRPr="006C2E80" w14:paraId="30269D4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6A896FA" w14:textId="7EF372CA" w:rsidR="0063566D" w:rsidRPr="006C2E80" w:rsidRDefault="0063566D" w:rsidP="0063566D">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3CB4FE17" w14:textId="5C8799B4" w:rsidR="0063566D" w:rsidRPr="006C2E80" w:rsidRDefault="0063566D" w:rsidP="0063566D">
            <w:pPr>
              <w:pStyle w:val="TAL"/>
            </w:pPr>
            <w:r>
              <w:rPr>
                <w:iCs/>
              </w:rPr>
              <w:t xml:space="preserve">Update stage 2 definition of the </w:t>
            </w:r>
            <w:proofErr w:type="spellStart"/>
            <w:r>
              <w:rPr>
                <w:iCs/>
              </w:rPr>
              <w:t>modifyMOIAttributes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tc>
        <w:tc>
          <w:tcPr>
            <w:tcW w:w="1417" w:type="dxa"/>
            <w:tcBorders>
              <w:top w:val="single" w:sz="4" w:space="0" w:color="auto"/>
              <w:left w:val="single" w:sz="4" w:space="0" w:color="auto"/>
              <w:bottom w:val="single" w:sz="4" w:space="0" w:color="auto"/>
              <w:right w:val="single" w:sz="4" w:space="0" w:color="auto"/>
            </w:tcBorders>
          </w:tcPr>
          <w:p w14:paraId="06848935" w14:textId="59208500" w:rsidR="0063566D" w:rsidRPr="006C2E80" w:rsidRDefault="0063566D" w:rsidP="0063566D">
            <w:pPr>
              <w:pStyle w:val="TAL"/>
            </w:pPr>
            <w:r w:rsidRPr="002D3966">
              <w:rPr>
                <w:iCs/>
              </w:rPr>
              <w:t>TSG#10</w:t>
            </w:r>
            <w:r>
              <w:rPr>
                <w:iCs/>
              </w:rPr>
              <w:t>3 (Jan 2024)</w:t>
            </w:r>
          </w:p>
        </w:tc>
        <w:tc>
          <w:tcPr>
            <w:tcW w:w="2101" w:type="dxa"/>
            <w:tcBorders>
              <w:top w:val="single" w:sz="4" w:space="0" w:color="auto"/>
              <w:left w:val="single" w:sz="4" w:space="0" w:color="auto"/>
              <w:bottom w:val="single" w:sz="4" w:space="0" w:color="auto"/>
              <w:right w:val="single" w:sz="4" w:space="0" w:color="auto"/>
            </w:tcBorders>
          </w:tcPr>
          <w:p w14:paraId="2590695B" w14:textId="77777777" w:rsidR="0063566D" w:rsidRPr="006C2E80" w:rsidRDefault="0063566D" w:rsidP="0063566D">
            <w:pPr>
              <w:pStyle w:val="TAL"/>
            </w:pPr>
          </w:p>
        </w:tc>
      </w:tr>
      <w:tr w:rsidR="0063566D" w:rsidRPr="006C2E80" w14:paraId="0821602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F38248" w14:textId="4F9B3F72" w:rsidR="0063566D" w:rsidRPr="006C2E80" w:rsidRDefault="0063566D" w:rsidP="0063566D">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1D9C2DE" w14:textId="11DDC837" w:rsidR="0063566D" w:rsidRPr="006C2E80" w:rsidRDefault="0063566D" w:rsidP="0063566D">
            <w:pPr>
              <w:pStyle w:val="TAL"/>
            </w:pPr>
            <w:r>
              <w:rPr>
                <w:iCs/>
              </w:rPr>
              <w:t xml:space="preserve">Add stage 2 definition of the new </w:t>
            </w:r>
            <w:proofErr w:type="spellStart"/>
            <w:r>
              <w:rPr>
                <w:iCs/>
              </w:rPr>
              <w:t>changeMOIs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tc>
        <w:tc>
          <w:tcPr>
            <w:tcW w:w="1417" w:type="dxa"/>
            <w:tcBorders>
              <w:top w:val="single" w:sz="4" w:space="0" w:color="auto"/>
              <w:left w:val="single" w:sz="4" w:space="0" w:color="auto"/>
              <w:bottom w:val="single" w:sz="4" w:space="0" w:color="auto"/>
              <w:right w:val="single" w:sz="4" w:space="0" w:color="auto"/>
            </w:tcBorders>
          </w:tcPr>
          <w:p w14:paraId="4A15C020" w14:textId="0456AA9E" w:rsidR="0063566D" w:rsidRPr="006C2E80" w:rsidRDefault="0063566D" w:rsidP="0063566D">
            <w:pPr>
              <w:pStyle w:val="TAL"/>
            </w:pPr>
            <w:r w:rsidRPr="002D3966">
              <w:rPr>
                <w:iCs/>
              </w:rPr>
              <w:t>TSG#10</w:t>
            </w:r>
            <w:r>
              <w:rPr>
                <w:iCs/>
              </w:rPr>
              <w:t>3 (Jan 2024)</w:t>
            </w:r>
          </w:p>
        </w:tc>
        <w:tc>
          <w:tcPr>
            <w:tcW w:w="2101" w:type="dxa"/>
            <w:tcBorders>
              <w:top w:val="single" w:sz="4" w:space="0" w:color="auto"/>
              <w:left w:val="single" w:sz="4" w:space="0" w:color="auto"/>
              <w:bottom w:val="single" w:sz="4" w:space="0" w:color="auto"/>
              <w:right w:val="single" w:sz="4" w:space="0" w:color="auto"/>
            </w:tcBorders>
          </w:tcPr>
          <w:p w14:paraId="3F7860AB" w14:textId="77777777" w:rsidR="0063566D" w:rsidRPr="006C2E80" w:rsidRDefault="0063566D" w:rsidP="0063566D">
            <w:pPr>
              <w:pStyle w:val="TAL"/>
            </w:pPr>
          </w:p>
        </w:tc>
      </w:tr>
      <w:tr w:rsidR="0063566D" w:rsidRPr="006C2E80" w14:paraId="5608ABB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84496BD" w14:textId="0BDC3190" w:rsidR="0063566D" w:rsidRPr="006C2E80" w:rsidRDefault="0063566D" w:rsidP="0063566D">
            <w:pPr>
              <w:pStyle w:val="TAL"/>
            </w:pPr>
            <w:r>
              <w:rPr>
                <w:iCs/>
              </w:rPr>
              <w:t>TS 28.158</w:t>
            </w:r>
          </w:p>
        </w:tc>
        <w:tc>
          <w:tcPr>
            <w:tcW w:w="4344" w:type="dxa"/>
            <w:tcBorders>
              <w:top w:val="single" w:sz="4" w:space="0" w:color="auto"/>
              <w:left w:val="single" w:sz="4" w:space="0" w:color="auto"/>
              <w:bottom w:val="single" w:sz="4" w:space="0" w:color="auto"/>
              <w:right w:val="single" w:sz="4" w:space="0" w:color="auto"/>
            </w:tcBorders>
          </w:tcPr>
          <w:p w14:paraId="5A57A8D9" w14:textId="196623B4" w:rsidR="0063566D" w:rsidRPr="006C2E80" w:rsidRDefault="0063566D" w:rsidP="0063566D">
            <w:pPr>
              <w:pStyle w:val="TAL"/>
            </w:pPr>
            <w:r>
              <w:rPr>
                <w:iCs/>
              </w:rPr>
              <w:t>Add node selection mechanism (inspired by XPath)</w:t>
            </w:r>
          </w:p>
        </w:tc>
        <w:tc>
          <w:tcPr>
            <w:tcW w:w="1417" w:type="dxa"/>
            <w:tcBorders>
              <w:top w:val="single" w:sz="4" w:space="0" w:color="auto"/>
              <w:left w:val="single" w:sz="4" w:space="0" w:color="auto"/>
              <w:bottom w:val="single" w:sz="4" w:space="0" w:color="auto"/>
              <w:right w:val="single" w:sz="4" w:space="0" w:color="auto"/>
            </w:tcBorders>
          </w:tcPr>
          <w:p w14:paraId="6FF58504" w14:textId="7E746151" w:rsidR="0063566D" w:rsidRPr="006C2E80" w:rsidRDefault="0063566D" w:rsidP="0063566D">
            <w:pPr>
              <w:pStyle w:val="TAL"/>
            </w:pPr>
            <w:r w:rsidRPr="002D3966">
              <w:rPr>
                <w:iCs/>
              </w:rPr>
              <w:t>TSG#10</w:t>
            </w:r>
            <w:r>
              <w:rPr>
                <w:iCs/>
              </w:rPr>
              <w:t>3 (Jan 2024)</w:t>
            </w:r>
          </w:p>
        </w:tc>
        <w:tc>
          <w:tcPr>
            <w:tcW w:w="2101" w:type="dxa"/>
            <w:tcBorders>
              <w:top w:val="single" w:sz="4" w:space="0" w:color="auto"/>
              <w:left w:val="single" w:sz="4" w:space="0" w:color="auto"/>
              <w:bottom w:val="single" w:sz="4" w:space="0" w:color="auto"/>
              <w:right w:val="single" w:sz="4" w:space="0" w:color="auto"/>
            </w:tcBorders>
          </w:tcPr>
          <w:p w14:paraId="38FCD1C8" w14:textId="77777777" w:rsidR="0063566D" w:rsidRPr="006C2E80" w:rsidRDefault="0063566D" w:rsidP="0063566D">
            <w:pPr>
              <w:pStyle w:val="TAL"/>
            </w:pPr>
          </w:p>
        </w:tc>
      </w:tr>
      <w:tr w:rsidR="0063566D" w:rsidRPr="006C2E80" w14:paraId="36E96A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01FC6" w14:textId="51C651B7" w:rsidR="0063566D" w:rsidRPr="006C2E80" w:rsidRDefault="0063566D" w:rsidP="0063566D">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3A1FC134" w14:textId="4039CBE5" w:rsidR="0063566D" w:rsidRPr="006C2E80" w:rsidRDefault="0063566D" w:rsidP="0063566D">
            <w:pPr>
              <w:pStyle w:val="TAL"/>
            </w:pPr>
            <w:r>
              <w:rPr>
                <w:iCs/>
              </w:rPr>
              <w:t>Add node selection mechanism (inspired by XPath)</w:t>
            </w:r>
          </w:p>
        </w:tc>
        <w:tc>
          <w:tcPr>
            <w:tcW w:w="1417" w:type="dxa"/>
            <w:tcBorders>
              <w:top w:val="single" w:sz="4" w:space="0" w:color="auto"/>
              <w:left w:val="single" w:sz="4" w:space="0" w:color="auto"/>
              <w:bottom w:val="single" w:sz="4" w:space="0" w:color="auto"/>
              <w:right w:val="single" w:sz="4" w:space="0" w:color="auto"/>
            </w:tcBorders>
          </w:tcPr>
          <w:p w14:paraId="6F43AC4C" w14:textId="044FF80C" w:rsidR="0063566D" w:rsidRPr="006C2E80" w:rsidRDefault="0063566D" w:rsidP="0063566D">
            <w:pPr>
              <w:pStyle w:val="TAL"/>
            </w:pPr>
            <w:r w:rsidRPr="002D3966">
              <w:rPr>
                <w:iCs/>
              </w:rPr>
              <w:t>TSG#10</w:t>
            </w:r>
            <w:r>
              <w:rPr>
                <w:iCs/>
              </w:rPr>
              <w:t>3 (Jan 2024)</w:t>
            </w:r>
          </w:p>
        </w:tc>
        <w:tc>
          <w:tcPr>
            <w:tcW w:w="2101" w:type="dxa"/>
            <w:tcBorders>
              <w:top w:val="single" w:sz="4" w:space="0" w:color="auto"/>
              <w:left w:val="single" w:sz="4" w:space="0" w:color="auto"/>
              <w:bottom w:val="single" w:sz="4" w:space="0" w:color="auto"/>
              <w:right w:val="single" w:sz="4" w:space="0" w:color="auto"/>
            </w:tcBorders>
          </w:tcPr>
          <w:p w14:paraId="1235D999" w14:textId="77777777" w:rsidR="0063566D" w:rsidRPr="006C2E80" w:rsidRDefault="0063566D" w:rsidP="0063566D">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5AFB87E1" w:rsidR="001E489F" w:rsidRPr="009824BD" w:rsidRDefault="009C5403" w:rsidP="009824BD">
      <w:pPr>
        <w:rPr>
          <w:i/>
          <w:color w:val="000000"/>
          <w:lang w:eastAsia="ja-JP"/>
        </w:rPr>
      </w:pPr>
      <w:r w:rsidRPr="009824BD">
        <w:rPr>
          <w:i/>
          <w:color w:val="000000"/>
          <w:lang w:eastAsia="ja-JP"/>
        </w:rPr>
        <w:t xml:space="preserve">Lan Zou, Huawei, </w:t>
      </w:r>
      <w:hyperlink r:id="rId12" w:history="1">
        <w:r w:rsidR="00061085" w:rsidRPr="009824BD">
          <w:rPr>
            <w:i/>
            <w:color w:val="000000"/>
            <w:lang w:eastAsia="ja-JP"/>
          </w:rPr>
          <w:t>zoulan@huawei.com</w:t>
        </w:r>
      </w:hyperlink>
      <w:r w:rsidR="00061085" w:rsidRPr="009824BD">
        <w:rPr>
          <w:i/>
          <w:color w:val="000000"/>
          <w:lang w:eastAsia="ja-JP"/>
        </w:rPr>
        <w:t xml:space="preserve"> (primary rapporteur, responsible for objectives 1</w:t>
      </w:r>
      <w:r w:rsidR="00A354BB" w:rsidRPr="009824BD">
        <w:rPr>
          <w:i/>
          <w:color w:val="000000"/>
          <w:lang w:eastAsia="ja-JP"/>
        </w:rPr>
        <w:t xml:space="preserve"> and</w:t>
      </w:r>
      <w:r w:rsidR="00061085" w:rsidRPr="009824BD">
        <w:rPr>
          <w:i/>
          <w:color w:val="000000"/>
          <w:lang w:eastAsia="ja-JP"/>
        </w:rPr>
        <w:t xml:space="preserve"> 2)</w:t>
      </w:r>
    </w:p>
    <w:p w14:paraId="000D5081" w14:textId="0D9BD4E5" w:rsidR="000D54E4" w:rsidRPr="009F0DEA" w:rsidRDefault="000D54E4" w:rsidP="000D54E4">
      <w:pPr>
        <w:rPr>
          <w:i/>
          <w:color w:val="000000"/>
          <w:lang w:eastAsia="ja-JP"/>
        </w:rPr>
      </w:pPr>
      <w:r w:rsidRPr="009F0DEA">
        <w:rPr>
          <w:i/>
          <w:color w:val="000000"/>
          <w:lang w:eastAsia="ja-JP"/>
        </w:rPr>
        <w:t xml:space="preserve">Petersen, Robert, Ericsson, </w:t>
      </w:r>
      <w:hyperlink r:id="rId13" w:history="1">
        <w:r w:rsidR="00061085" w:rsidRPr="00D543CF">
          <w:rPr>
            <w:rStyle w:val="Hyperlink"/>
            <w:i/>
            <w:lang w:eastAsia="ja-JP"/>
          </w:rPr>
          <w:t>robert.petersen@ericsson.com</w:t>
        </w:r>
      </w:hyperlink>
      <w:r w:rsidR="00061085">
        <w:rPr>
          <w:i/>
          <w:color w:val="000000"/>
          <w:lang w:eastAsia="ja-JP"/>
        </w:rPr>
        <w:t xml:space="preserve"> (</w:t>
      </w:r>
      <w:r w:rsidR="00061085">
        <w:t xml:space="preserve">responsible for objectives </w:t>
      </w:r>
      <w:r w:rsidR="00A354BB">
        <w:t>3,</w:t>
      </w:r>
      <w:r w:rsidR="009824BD">
        <w:t xml:space="preserve"> </w:t>
      </w:r>
      <w:r w:rsidR="00A354BB">
        <w:t>4</w:t>
      </w:r>
      <w:r w:rsidR="0059097F">
        <w:t xml:space="preserve"> and</w:t>
      </w:r>
      <w:r w:rsidR="009824BD">
        <w:t xml:space="preserve"> </w:t>
      </w:r>
      <w:r w:rsidR="00A354BB">
        <w:t>5</w:t>
      </w:r>
      <w:r w:rsidR="00061085">
        <w:t>)</w:t>
      </w:r>
    </w:p>
    <w:p w14:paraId="250CADCC" w14:textId="623B8F99" w:rsidR="001E489F" w:rsidRPr="009F0DEA" w:rsidRDefault="0063566D" w:rsidP="001E489F">
      <w:pPr>
        <w:rPr>
          <w:i/>
          <w:color w:val="000000"/>
          <w:lang w:eastAsia="ja-JP"/>
        </w:rPr>
      </w:pPr>
      <w:r w:rsidRPr="009F0DEA">
        <w:rPr>
          <w:i/>
          <w:color w:val="000000"/>
          <w:lang w:eastAsia="ja-JP"/>
        </w:rPr>
        <w:t xml:space="preserve">Pollakowski, Olaf, Nokia, </w:t>
      </w:r>
      <w:hyperlink r:id="rId14" w:history="1">
        <w:r w:rsidR="00061085" w:rsidRPr="00D543CF">
          <w:rPr>
            <w:rStyle w:val="Hyperlink"/>
            <w:i/>
            <w:lang w:eastAsia="ja-JP"/>
          </w:rPr>
          <w:t>olaf.pollakowski@nokia.com</w:t>
        </w:r>
      </w:hyperlink>
      <w:r w:rsidR="00061085">
        <w:rPr>
          <w:i/>
          <w:color w:val="000000"/>
          <w:lang w:eastAsia="ja-JP"/>
        </w:rPr>
        <w:t xml:space="preserve"> (</w:t>
      </w:r>
      <w:r w:rsidR="00061085">
        <w:t xml:space="preserve">responsible for objectives </w:t>
      </w:r>
      <w:r w:rsidR="000F0FC1">
        <w:t xml:space="preserve">6 and </w:t>
      </w:r>
      <w:r w:rsidR="00A354BB">
        <w:t>7</w:t>
      </w:r>
      <w:r w:rsidR="00061085">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78DD0D1" w:rsidR="001E489F" w:rsidRPr="006C2E80" w:rsidRDefault="009C5403"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C97CB62" w:rsidR="007861B8" w:rsidRPr="0072294E" w:rsidRDefault="009C5403"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EE9EF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D9D198C" w:rsidR="001E489F" w:rsidRDefault="009C5403" w:rsidP="005875D6">
            <w:pPr>
              <w:pStyle w:val="TAL"/>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200C3DD" w:rsidR="001E489F" w:rsidRDefault="00AF74D5" w:rsidP="005875D6">
            <w:pPr>
              <w:pStyle w:val="TAL"/>
              <w:rPr>
                <w:lang w:eastAsia="zh-CN"/>
              </w:rPr>
            </w:pPr>
            <w:r>
              <w:rPr>
                <w:rFonts w:hint="eastAsia"/>
                <w:lang w:eastAsia="zh-CN"/>
              </w:rPr>
              <w:t>E</w:t>
            </w:r>
            <w:r>
              <w:rPr>
                <w:lang w:eastAsia="zh-CN"/>
              </w:rPr>
              <w:t>ricsson</w:t>
            </w:r>
          </w:p>
        </w:tc>
      </w:tr>
      <w:tr w:rsidR="001E489F" w14:paraId="5425D30D" w14:textId="77777777" w:rsidTr="005875D6">
        <w:trPr>
          <w:cantSplit/>
          <w:jc w:val="center"/>
        </w:trPr>
        <w:tc>
          <w:tcPr>
            <w:tcW w:w="5029" w:type="dxa"/>
            <w:shd w:val="clear" w:color="auto" w:fill="auto"/>
          </w:tcPr>
          <w:p w14:paraId="37445962" w14:textId="1266C29D" w:rsidR="001E489F" w:rsidRDefault="00AF74D5" w:rsidP="005875D6">
            <w:pPr>
              <w:pStyle w:val="TAL"/>
              <w:rPr>
                <w:lang w:eastAsia="zh-CN"/>
              </w:rPr>
            </w:pPr>
            <w:r>
              <w:rPr>
                <w:rFonts w:hint="eastAsia"/>
                <w:lang w:eastAsia="zh-CN"/>
              </w:rPr>
              <w:t>N</w:t>
            </w:r>
            <w:r>
              <w:rPr>
                <w:lang w:eastAsia="zh-CN"/>
              </w:rPr>
              <w:t>okia</w:t>
            </w:r>
          </w:p>
        </w:tc>
      </w:tr>
      <w:tr w:rsidR="00541268" w14:paraId="54BB4391" w14:textId="77777777" w:rsidTr="005875D6">
        <w:trPr>
          <w:cantSplit/>
          <w:jc w:val="center"/>
        </w:trPr>
        <w:tc>
          <w:tcPr>
            <w:tcW w:w="5029" w:type="dxa"/>
            <w:shd w:val="clear" w:color="auto" w:fill="auto"/>
          </w:tcPr>
          <w:p w14:paraId="38E217E3" w14:textId="645E7D44" w:rsidR="00541268" w:rsidRDefault="00541268" w:rsidP="005875D6">
            <w:pPr>
              <w:pStyle w:val="TAL"/>
              <w:rPr>
                <w:lang w:eastAsia="zh-CN"/>
              </w:rPr>
            </w:pPr>
            <w:r>
              <w:rPr>
                <w:rFonts w:hint="eastAsia"/>
                <w:lang w:eastAsia="zh-CN"/>
              </w:rPr>
              <w:t>S</w:t>
            </w:r>
            <w:r>
              <w:rPr>
                <w:lang w:eastAsia="zh-CN"/>
              </w:rPr>
              <w:t>amsung</w:t>
            </w:r>
          </w:p>
        </w:tc>
      </w:tr>
      <w:tr w:rsidR="00541268" w14:paraId="45C9AE92" w14:textId="77777777" w:rsidTr="005875D6">
        <w:trPr>
          <w:cantSplit/>
          <w:jc w:val="center"/>
        </w:trPr>
        <w:tc>
          <w:tcPr>
            <w:tcW w:w="5029" w:type="dxa"/>
            <w:shd w:val="clear" w:color="auto" w:fill="auto"/>
          </w:tcPr>
          <w:p w14:paraId="0F04CA18" w14:textId="653AE530" w:rsidR="00541268" w:rsidRDefault="00541268" w:rsidP="005875D6">
            <w:pPr>
              <w:pStyle w:val="TAL"/>
              <w:rPr>
                <w:lang w:eastAsia="zh-CN"/>
              </w:rPr>
            </w:pPr>
            <w:r w:rsidRPr="000C07E4">
              <w:rPr>
                <w:rFonts w:cs="Arial"/>
                <w:lang w:eastAsia="zh-CN"/>
              </w:rPr>
              <w:t>China Mobile</w:t>
            </w:r>
          </w:p>
        </w:tc>
      </w:tr>
      <w:tr w:rsidR="00541268" w14:paraId="0515E7F6" w14:textId="77777777" w:rsidTr="005875D6">
        <w:trPr>
          <w:cantSplit/>
          <w:jc w:val="center"/>
        </w:trPr>
        <w:tc>
          <w:tcPr>
            <w:tcW w:w="5029" w:type="dxa"/>
            <w:shd w:val="clear" w:color="auto" w:fill="auto"/>
          </w:tcPr>
          <w:p w14:paraId="20D777A6" w14:textId="0A134453" w:rsidR="00541268" w:rsidRPr="000C07E4" w:rsidRDefault="00541268" w:rsidP="005875D6">
            <w:pPr>
              <w:pStyle w:val="TAL"/>
              <w:rPr>
                <w:rFonts w:cs="Arial"/>
                <w:lang w:eastAsia="zh-CN"/>
              </w:rPr>
            </w:pPr>
            <w:r w:rsidRPr="000C07E4">
              <w:rPr>
                <w:rFonts w:cs="Arial"/>
                <w:lang w:eastAsia="zh-CN"/>
              </w:rPr>
              <w:t>China Telecom</w:t>
            </w:r>
          </w:p>
        </w:tc>
      </w:tr>
      <w:tr w:rsidR="00541268" w14:paraId="66C0E4E2" w14:textId="77777777" w:rsidTr="005875D6">
        <w:trPr>
          <w:cantSplit/>
          <w:jc w:val="center"/>
        </w:trPr>
        <w:tc>
          <w:tcPr>
            <w:tcW w:w="5029" w:type="dxa"/>
            <w:shd w:val="clear" w:color="auto" w:fill="auto"/>
          </w:tcPr>
          <w:p w14:paraId="1680D039" w14:textId="708F14B9" w:rsidR="00541268" w:rsidRPr="000C07E4" w:rsidRDefault="00541268" w:rsidP="00541268">
            <w:pPr>
              <w:pStyle w:val="TAL"/>
              <w:rPr>
                <w:rFonts w:cs="Arial"/>
                <w:lang w:eastAsia="zh-CN"/>
              </w:rPr>
            </w:pPr>
            <w:r w:rsidRPr="000C07E4">
              <w:rPr>
                <w:rFonts w:cs="Arial"/>
              </w:rPr>
              <w:t>Intel</w:t>
            </w:r>
          </w:p>
        </w:tc>
      </w:tr>
      <w:tr w:rsidR="00541268" w14:paraId="7A382841" w14:textId="77777777" w:rsidTr="005875D6">
        <w:trPr>
          <w:cantSplit/>
          <w:jc w:val="center"/>
        </w:trPr>
        <w:tc>
          <w:tcPr>
            <w:tcW w:w="5029" w:type="dxa"/>
            <w:shd w:val="clear" w:color="auto" w:fill="auto"/>
          </w:tcPr>
          <w:p w14:paraId="5BC6F1D4" w14:textId="3C1AEDAD" w:rsidR="00541268" w:rsidRPr="000C07E4" w:rsidRDefault="00541268" w:rsidP="00541268">
            <w:pPr>
              <w:pStyle w:val="TAL"/>
              <w:rPr>
                <w:rFonts w:cs="Arial"/>
                <w:lang w:eastAsia="zh-CN"/>
              </w:rPr>
            </w:pPr>
            <w:r w:rsidRPr="000C07E4">
              <w:rPr>
                <w:rFonts w:cs="Arial"/>
              </w:rPr>
              <w:t>NEC</w:t>
            </w:r>
          </w:p>
        </w:tc>
      </w:tr>
      <w:tr w:rsidR="00350750" w14:paraId="0E49C138" w14:textId="77777777" w:rsidTr="005875D6">
        <w:trPr>
          <w:cantSplit/>
          <w:jc w:val="center"/>
        </w:trPr>
        <w:tc>
          <w:tcPr>
            <w:tcW w:w="5029" w:type="dxa"/>
            <w:shd w:val="clear" w:color="auto" w:fill="auto"/>
          </w:tcPr>
          <w:p w14:paraId="4A1E7A61" w14:textId="5725F803" w:rsidR="00350750" w:rsidRDefault="000623DD" w:rsidP="00350750">
            <w:pPr>
              <w:pStyle w:val="TAL"/>
            </w:pPr>
            <w:r w:rsidRPr="000C07E4">
              <w:rPr>
                <w:rFonts w:cs="Arial"/>
                <w:lang w:eastAsia="zh-CN"/>
              </w:rPr>
              <w:t>CATT</w:t>
            </w:r>
          </w:p>
        </w:tc>
      </w:tr>
      <w:tr w:rsidR="00350750" w14:paraId="5D71C0D3" w14:textId="77777777" w:rsidTr="005875D6">
        <w:trPr>
          <w:cantSplit/>
          <w:jc w:val="center"/>
        </w:trPr>
        <w:tc>
          <w:tcPr>
            <w:tcW w:w="5029" w:type="dxa"/>
            <w:shd w:val="clear" w:color="auto" w:fill="auto"/>
          </w:tcPr>
          <w:p w14:paraId="7382011E" w14:textId="0B44C5E6" w:rsidR="00350750" w:rsidRDefault="00350750" w:rsidP="00350750">
            <w:pPr>
              <w:pStyle w:val="TAL"/>
            </w:pPr>
            <w:r w:rsidRPr="000C07E4">
              <w:rPr>
                <w:rFonts w:cs="Arial"/>
                <w:lang w:eastAsia="zh-CN"/>
              </w:rPr>
              <w:t>China Unicom</w:t>
            </w:r>
          </w:p>
        </w:tc>
      </w:tr>
      <w:tr w:rsidR="00350750" w14:paraId="3EDE7FDD" w14:textId="77777777" w:rsidTr="005875D6">
        <w:trPr>
          <w:cantSplit/>
          <w:jc w:val="center"/>
        </w:trPr>
        <w:tc>
          <w:tcPr>
            <w:tcW w:w="5029" w:type="dxa"/>
            <w:shd w:val="clear" w:color="auto" w:fill="auto"/>
          </w:tcPr>
          <w:p w14:paraId="3E863CFD" w14:textId="19F874B6" w:rsidR="00350750" w:rsidRDefault="00EA3A9E" w:rsidP="00350750">
            <w:pPr>
              <w:pStyle w:val="TAL"/>
            </w:pPr>
            <w:r>
              <w:t>Deutsche Telekom</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47470" w14:textId="77777777" w:rsidR="00E1527F" w:rsidRDefault="00E1527F">
      <w:r>
        <w:separator/>
      </w:r>
    </w:p>
  </w:endnote>
  <w:endnote w:type="continuationSeparator" w:id="0">
    <w:p w14:paraId="4DC34E93" w14:textId="77777777" w:rsidR="00E1527F" w:rsidRDefault="00E1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C641E" w14:textId="77777777" w:rsidR="00E1527F" w:rsidRDefault="00E1527F">
      <w:r>
        <w:separator/>
      </w:r>
    </w:p>
  </w:footnote>
  <w:footnote w:type="continuationSeparator" w:id="0">
    <w:p w14:paraId="73195282" w14:textId="77777777" w:rsidR="00E1527F" w:rsidRDefault="00E15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D54E4"/>
    <w:rsid w:val="000D6D78"/>
    <w:rsid w:val="000E0429"/>
    <w:rsid w:val="000E0437"/>
    <w:rsid w:val="000F0FC1"/>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89F"/>
    <w:rsid w:val="003275E6"/>
    <w:rsid w:val="00350750"/>
    <w:rsid w:val="00354553"/>
    <w:rsid w:val="003715B7"/>
    <w:rsid w:val="00376C60"/>
    <w:rsid w:val="00392C87"/>
    <w:rsid w:val="003A5FFA"/>
    <w:rsid w:val="003A67E1"/>
    <w:rsid w:val="003A7108"/>
    <w:rsid w:val="003B09F2"/>
    <w:rsid w:val="003C4B3C"/>
    <w:rsid w:val="003D4593"/>
    <w:rsid w:val="003D4F0F"/>
    <w:rsid w:val="003E29F7"/>
    <w:rsid w:val="003E2C8B"/>
    <w:rsid w:val="003E4AC7"/>
    <w:rsid w:val="003E5604"/>
    <w:rsid w:val="003E57A1"/>
    <w:rsid w:val="003E710B"/>
    <w:rsid w:val="003F1C0E"/>
    <w:rsid w:val="004008D7"/>
    <w:rsid w:val="0040145D"/>
    <w:rsid w:val="00411339"/>
    <w:rsid w:val="004131BD"/>
    <w:rsid w:val="004159BE"/>
    <w:rsid w:val="004168C3"/>
    <w:rsid w:val="00416CEA"/>
    <w:rsid w:val="00421AFD"/>
    <w:rsid w:val="004246F2"/>
    <w:rsid w:val="00432048"/>
    <w:rsid w:val="00433F4D"/>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60354"/>
    <w:rsid w:val="006606DB"/>
    <w:rsid w:val="00665B9B"/>
    <w:rsid w:val="00673DA1"/>
    <w:rsid w:val="0067616E"/>
    <w:rsid w:val="00690725"/>
    <w:rsid w:val="00693606"/>
    <w:rsid w:val="00693D7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013B0"/>
    <w:rsid w:val="00910FE8"/>
    <w:rsid w:val="0091321C"/>
    <w:rsid w:val="00913788"/>
    <w:rsid w:val="0091399A"/>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3DA4"/>
    <w:rsid w:val="00B45C31"/>
    <w:rsid w:val="00B47534"/>
    <w:rsid w:val="00B50B89"/>
    <w:rsid w:val="00B52AFB"/>
    <w:rsid w:val="00B544D7"/>
    <w:rsid w:val="00B5557E"/>
    <w:rsid w:val="00B570A8"/>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521B"/>
    <w:rsid w:val="00DC0F52"/>
    <w:rsid w:val="00DC4726"/>
    <w:rsid w:val="00DD0AAB"/>
    <w:rsid w:val="00DD3C66"/>
    <w:rsid w:val="00DD40D2"/>
    <w:rsid w:val="00DE5BBF"/>
    <w:rsid w:val="00DF01BE"/>
    <w:rsid w:val="00E013A9"/>
    <w:rsid w:val="00E03A99"/>
    <w:rsid w:val="00E041CD"/>
    <w:rsid w:val="00E06534"/>
    <w:rsid w:val="00E07DF6"/>
    <w:rsid w:val="00E126A5"/>
    <w:rsid w:val="00E1463F"/>
    <w:rsid w:val="00E1527F"/>
    <w:rsid w:val="00E32A0A"/>
    <w:rsid w:val="00E34AA9"/>
    <w:rsid w:val="00E363A9"/>
    <w:rsid w:val="00E413E0"/>
    <w:rsid w:val="00E53AE3"/>
    <w:rsid w:val="00E5574A"/>
    <w:rsid w:val="00E64FB2"/>
    <w:rsid w:val="00E67B7D"/>
    <w:rsid w:val="00E81E2C"/>
    <w:rsid w:val="00E82FBF"/>
    <w:rsid w:val="00EA3A9E"/>
    <w:rsid w:val="00EA662E"/>
    <w:rsid w:val="00EB5D2F"/>
    <w:rsid w:val="00EC09E2"/>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75B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oulan@huawei.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2023-03-14T10:23:00Z</dcterms:created>
  <dcterms:modified xsi:type="dcterms:W3CDTF">2023-03-14T10:23:00Z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